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DE" w:rsidRPr="007843FF" w:rsidRDefault="00B216DE" w:rsidP="00B216DE">
      <w:pPr>
        <w:rPr>
          <w:rFonts w:ascii="Baskerville Semibold" w:hAnsi="Baskerville Semibold" w:cs="Baskerville Semibold"/>
          <w:lang w:eastAsia="ja-JP"/>
        </w:rPr>
      </w:pPr>
      <w:proofErr w:type="gramStart"/>
      <w:r>
        <w:t>brilliant</w:t>
      </w:r>
      <w:proofErr w:type="gramEnd"/>
      <w:r>
        <w:t xml:space="preserve"> translations - </w:t>
      </w:r>
      <w:r w:rsidRPr="002006B9">
        <w:rPr>
          <w:rFonts w:ascii="Baskerville Semibold" w:hAnsi="Baskerville Semibold" w:cs="Baskerville Semibold"/>
        </w:rPr>
        <w:t>brilliant</w:t>
      </w:r>
      <w:r w:rsidRPr="002006B9">
        <w:rPr>
          <w:rFonts w:ascii="ヒラギノ明朝 Pro W3" w:eastAsia="ヒラギノ明朝 Pro W3" w:hAnsi="Baskerville Semibold" w:cs="ヒラギノ明朝 Pro W3"/>
        </w:rPr>
        <w:t xml:space="preserve"> |</w:t>
      </w:r>
      <w:r w:rsidRPr="002006B9">
        <w:rPr>
          <w:rFonts w:ascii="ヒラギノ明朝 Pro W3" w:eastAsia="ヒラギノ明朝 Pro W3" w:hAnsi="Baskerville Semibold" w:cs="ヒラギノ明朝 Pro W3" w:hint="eastAsia"/>
        </w:rPr>
        <w:t>ˈ</w:t>
      </w:r>
      <w:proofErr w:type="spellStart"/>
      <w:r w:rsidRPr="002006B9">
        <w:rPr>
          <w:rFonts w:ascii="ヒラギノ明朝 Pro W3" w:eastAsia="ヒラギノ明朝 Pro W3" w:hAnsi="Baskerville Semibold" w:cs="ヒラギノ明朝 Pro W3"/>
        </w:rPr>
        <w:t>brily</w:t>
      </w:r>
      <w:r w:rsidRPr="002006B9">
        <w:rPr>
          <w:rFonts w:ascii="Times New Roman" w:eastAsia="ヒラギノ明朝 Pro W3" w:hAnsi="Times New Roman" w:cs="Times New Roman"/>
        </w:rPr>
        <w:t>ə</w:t>
      </w:r>
      <w:r w:rsidRPr="002006B9">
        <w:rPr>
          <w:rFonts w:ascii="ヒラギノ明朝 Pro W3" w:eastAsia="ヒラギノ明朝 Pro W3" w:hAnsi="Baskerville Semibold" w:cs="ヒラギノ明朝 Pro W3"/>
        </w:rPr>
        <w:t>nt</w:t>
      </w:r>
      <w:proofErr w:type="spellEnd"/>
      <w:r w:rsidRPr="002006B9">
        <w:rPr>
          <w:rFonts w:ascii="ヒラギノ明朝 Pro W3" w:eastAsia="ヒラギノ明朝 Pro W3" w:hAnsi="Baskerville Semibold" w:cs="ヒラギノ明朝 Pro W3"/>
        </w:rPr>
        <w:t>|</w:t>
      </w:r>
      <w:r w:rsidRPr="002006B9">
        <w:rPr>
          <w:rFonts w:ascii="Baskerville Semibold" w:hAnsi="Baskerville Semibold" w:cs="Baskerville Semibold"/>
        </w:rPr>
        <w:t xml:space="preserve"> [</w:t>
      </w:r>
      <w:r w:rsidRPr="002006B9">
        <w:rPr>
          <w:rFonts w:ascii="Baskerville Semibold" w:hAnsi="Baskerville Semibold" w:cs="Baskerville Semibold"/>
          <w:color w:val="255A9B"/>
          <w:u w:val="single" w:color="255A9B"/>
        </w:rPr>
        <w:t>adj.</w:t>
      </w:r>
      <w:r w:rsidRPr="002006B9">
        <w:rPr>
          <w:rFonts w:ascii="Baskerville Semibold" w:hAnsi="Baskerville Semibold" w:cs="Baskerville Semibold"/>
        </w:rPr>
        <w:t>]- outstanding; impressive</w:t>
      </w:r>
      <w:r>
        <w:rPr>
          <w:rFonts w:ascii="Baskerville Semibold" w:hAnsi="Baskerville Semibold" w:cs="Baskerville Semibold"/>
        </w:rPr>
        <w:t xml:space="preserve">  </w:t>
      </w:r>
      <w:r w:rsidRPr="002006B9">
        <w:rPr>
          <w:rFonts w:ascii="Baskerville Semibold" w:hAnsi="Baskerville Semibold" w:cs="Baskerville Semibold"/>
          <w:u w:color="255A9B"/>
        </w:rPr>
        <w:t>translation</w:t>
      </w:r>
      <w:r w:rsidRPr="002006B9">
        <w:rPr>
          <w:rFonts w:ascii="ヒラギノ明朝 Pro W3" w:eastAsia="ヒラギノ明朝 Pro W3" w:hAnsi="Baskerville Semibold" w:cs="ヒラギノ明朝 Pro W3"/>
          <w:u w:color="255A9B"/>
        </w:rPr>
        <w:t xml:space="preserve"> |</w:t>
      </w:r>
      <w:proofErr w:type="spellStart"/>
      <w:r w:rsidRPr="002006B9">
        <w:rPr>
          <w:rFonts w:ascii="ヒラギノ明朝 Pro W3" w:eastAsia="ヒラギノ明朝 Pro W3" w:hAnsi="Baskerville Semibold" w:cs="ヒラギノ明朝 Pro W3"/>
          <w:u w:color="255A9B"/>
        </w:rPr>
        <w:t>trans</w:t>
      </w:r>
      <w:r w:rsidRPr="002006B9">
        <w:rPr>
          <w:rFonts w:ascii="ヒラギノ明朝 Pro W3" w:eastAsia="ヒラギノ明朝 Pro W3" w:hAnsi="Baskerville Semibold" w:cs="ヒラギノ明朝 Pro W3" w:hint="eastAsia"/>
          <w:u w:color="255A9B"/>
        </w:rPr>
        <w:t>ˈ</w:t>
      </w:r>
      <w:r w:rsidRPr="002006B9">
        <w:rPr>
          <w:rFonts w:ascii="ヒラギノ明朝 Pro W3" w:eastAsia="ヒラギノ明朝 Pro W3" w:hAnsi="Baskerville Semibold" w:cs="ヒラギノ明朝 Pro W3"/>
          <w:u w:color="255A9B"/>
        </w:rPr>
        <w:t>l</w:t>
      </w:r>
      <w:r w:rsidRPr="002006B9">
        <w:rPr>
          <w:rFonts w:ascii="Times New Roman" w:eastAsia="ヒラギノ明朝 Pro W3" w:hAnsi="Times New Roman" w:cs="Times New Roman"/>
          <w:u w:color="255A9B"/>
        </w:rPr>
        <w:t>ā</w:t>
      </w:r>
      <w:proofErr w:type="spellEnd"/>
      <w:r w:rsidRPr="002006B9">
        <w:rPr>
          <w:rFonts w:ascii="ヒラギノ明朝 Pro W3" w:eastAsia="ヒラギノ明朝 Pro W3" w:hAnsi="Baskerville Semibold" w:cs="ヒラギノ明朝 Pro W3"/>
          <w:u w:color="255A9B"/>
        </w:rPr>
        <w:t xml:space="preserve"> </w:t>
      </w:r>
      <w:proofErr w:type="spellStart"/>
      <w:r w:rsidRPr="002006B9">
        <w:rPr>
          <w:rFonts w:ascii="ヒラギノ明朝 Pro W3" w:eastAsia="ヒラギノ明朝 Pro W3" w:hAnsi="Baskerville Semibold" w:cs="ヒラギノ明朝 Pro W3"/>
          <w:u w:color="255A9B"/>
        </w:rPr>
        <w:t>sh</w:t>
      </w:r>
      <w:proofErr w:type="spellEnd"/>
      <w:r w:rsidRPr="002006B9">
        <w:rPr>
          <w:rFonts w:ascii="ヒラギノ明朝 Pro W3" w:eastAsia="ヒラギノ明朝 Pro W3" w:hAnsi="Baskerville Semibold" w:cs="ヒラギノ明朝 Pro W3"/>
          <w:u w:color="255A9B"/>
        </w:rPr>
        <w:t xml:space="preserve"> </w:t>
      </w:r>
      <w:proofErr w:type="spellStart"/>
      <w:r w:rsidRPr="002006B9">
        <w:rPr>
          <w:rFonts w:ascii="Times New Roman" w:eastAsia="ヒラギノ明朝 Pro W3" w:hAnsi="Times New Roman" w:cs="Times New Roman"/>
          <w:u w:color="255A9B"/>
        </w:rPr>
        <w:t>ə</w:t>
      </w:r>
      <w:r w:rsidRPr="002006B9">
        <w:rPr>
          <w:rFonts w:ascii="ヒラギノ明朝 Pro W3" w:eastAsia="ヒラギノ明朝 Pro W3" w:hAnsi="Baskerville Semibold" w:cs="ヒラギノ明朝 Pro W3"/>
          <w:u w:color="255A9B"/>
        </w:rPr>
        <w:t>n</w:t>
      </w:r>
      <w:proofErr w:type="spellEnd"/>
      <w:r w:rsidRPr="002006B9">
        <w:rPr>
          <w:rFonts w:ascii="ヒラギノ明朝 Pro W3" w:eastAsia="ヒラギノ明朝 Pro W3" w:hAnsi="Baskerville Semibold" w:cs="ヒラギノ明朝 Pro W3"/>
          <w:u w:color="255A9B"/>
        </w:rPr>
        <w:t xml:space="preserve">; </w:t>
      </w:r>
      <w:proofErr w:type="spellStart"/>
      <w:r w:rsidRPr="002006B9">
        <w:rPr>
          <w:rFonts w:ascii="ヒラギノ明朝 Pro W3" w:eastAsia="ヒラギノ明朝 Pro W3" w:hAnsi="Baskerville Semibold" w:cs="ヒラギノ明朝 Pro W3"/>
          <w:u w:color="255A9B"/>
        </w:rPr>
        <w:t>tranz</w:t>
      </w:r>
      <w:proofErr w:type="spellEnd"/>
      <w:r w:rsidRPr="002006B9">
        <w:rPr>
          <w:rFonts w:ascii="ヒラギノ明朝 Pro W3" w:eastAsia="ヒラギノ明朝 Pro W3" w:hAnsi="Baskerville Semibold" w:cs="ヒラギノ明朝 Pro W3"/>
          <w:u w:color="255A9B"/>
        </w:rPr>
        <w:t>-|</w:t>
      </w:r>
      <w:r w:rsidRPr="002006B9">
        <w:rPr>
          <w:rFonts w:ascii="Baskerville Semibold" w:hAnsi="Baskerville Semibold" w:cs="Baskerville Semibold"/>
        </w:rPr>
        <w:t>[</w:t>
      </w:r>
      <w:r w:rsidRPr="002006B9">
        <w:rPr>
          <w:rFonts w:ascii="Baskerville Semibold" w:hAnsi="Baskerville Semibold" w:cs="Baskerville Semibold"/>
          <w:color w:val="255A9B"/>
          <w:u w:val="single" w:color="255A9B"/>
        </w:rPr>
        <w:t>noun</w:t>
      </w:r>
      <w:r w:rsidRPr="002006B9">
        <w:rPr>
          <w:rFonts w:ascii="Baskerville Semibold" w:hAnsi="Baskerville Semibold" w:cs="Baskerville Semibold"/>
        </w:rPr>
        <w:t>]- a written or spoken rendering of the meaning of a text in another language</w:t>
      </w:r>
      <w:r>
        <w:rPr>
          <w:rFonts w:ascii="Baskerville Semibold" w:hAnsi="Baskerville Semibold" w:cs="Baskerville Semibold"/>
        </w:rPr>
        <w:t xml:space="preserve">  </w:t>
      </w:r>
      <w:proofErr w:type="spellStart"/>
      <w:r w:rsidRPr="002006B9">
        <w:rPr>
          <w:rFonts w:ascii="ヒラギノ明朝 ProN W3" w:eastAsia="ヒラギノ明朝 ProN W3" w:cs="ヒラギノ明朝 ProN W3" w:hint="eastAsia"/>
          <w:b/>
          <w:bCs/>
        </w:rPr>
        <w:t>りっ</w:t>
      </w:r>
      <w:proofErr w:type="spellEnd"/>
      <w:r w:rsidRPr="002006B9">
        <w:rPr>
          <w:rFonts w:ascii="ヒラギノ明朝 ProN W3" w:eastAsia="ヒラギノ明朝 ProN W3" w:cs="ヒラギノ明朝 ProN W3" w:hint="eastAsia"/>
          <w:b/>
          <w:bCs/>
        </w:rPr>
        <w:t>‐ぱ（な）</w:t>
      </w:r>
      <w:r w:rsidRPr="002006B9">
        <w:rPr>
          <w:rFonts w:ascii="ヒラギノ明朝 ProN W3" w:eastAsia="ヒラギノ明朝 ProN W3" w:cs="ヒラギノ明朝 ProN W3" w:hint="eastAsia"/>
        </w:rPr>
        <w:t>【</w:t>
      </w:r>
      <w:proofErr w:type="spellStart"/>
      <w:r w:rsidRPr="002006B9">
        <w:rPr>
          <w:rFonts w:ascii="ヒラギノ明朝 ProN W3" w:eastAsia="ヒラギノ明朝 ProN W3" w:cs="ヒラギノ明朝 ProN W3" w:hint="eastAsia"/>
        </w:rPr>
        <w:t>立派</w:t>
      </w:r>
      <w:proofErr w:type="spellEnd"/>
      <w:r w:rsidRPr="002006B9">
        <w:rPr>
          <w:rFonts w:ascii="ヒラギノ明朝 ProN W3" w:eastAsia="ヒラギノ明朝 ProN W3" w:cs="ヒラギノ明朝 ProN W3" w:hint="eastAsia"/>
        </w:rPr>
        <w:t>】</w:t>
      </w:r>
      <w:r w:rsidRPr="002006B9">
        <w:rPr>
          <w:rFonts w:ascii="ヒラギノ明朝 ProN W3" w:eastAsia="ヒラギノ明朝 ProN W3" w:cs="ヒラギノ明朝 ProN W3" w:hint="eastAsia"/>
          <w:b/>
          <w:bCs/>
        </w:rPr>
        <w:t>〘</w:t>
      </w:r>
      <w:proofErr w:type="spellStart"/>
      <w:r w:rsidRPr="002006B9">
        <w:rPr>
          <w:rFonts w:ascii="ヒラギノ明朝 ProN W3" w:eastAsia="ヒラギノ明朝 ProN W3" w:cs="ヒラギノ明朝 ProN W3" w:hint="eastAsia"/>
          <w:b/>
          <w:bCs/>
        </w:rPr>
        <w:t>形動</w:t>
      </w:r>
      <w:proofErr w:type="spellEnd"/>
      <w:r w:rsidRPr="002006B9">
        <w:rPr>
          <w:rFonts w:ascii="ヒラギノ明朝 ProN W3" w:eastAsia="ヒラギノ明朝 ProN W3" w:cs="ヒラギノ明朝 ProN W3" w:hint="eastAsia"/>
          <w:b/>
          <w:bCs/>
        </w:rPr>
        <w:t>〙・</w:t>
      </w:r>
      <w:proofErr w:type="spellStart"/>
      <w:r w:rsidRPr="002006B9">
        <w:rPr>
          <w:rFonts w:ascii="ヒラギノ明朝 ProN W3" w:eastAsia="ヒラギノ明朝 ProN W3" w:cs="ヒラギノ明朝 ProN W3" w:hint="eastAsia"/>
        </w:rPr>
        <w:t>非常にすぐれているさま。</w:t>
      </w:r>
      <w:r w:rsidRPr="002006B9">
        <w:rPr>
          <w:rFonts w:ascii="ヒラギノ明朝 ProN W3" w:eastAsia="ヒラギノ明朝 ProN W3" w:cs="ヒラギノ明朝 ProN W3" w:hint="eastAsia"/>
          <w:b/>
          <w:bCs/>
        </w:rPr>
        <w:t>ほん‐やく</w:t>
      </w:r>
      <w:r w:rsidRPr="002006B9">
        <w:rPr>
          <w:rFonts w:ascii="ヒラギノ明朝 ProN W3" w:eastAsia="ヒラギノ明朝 ProN W3" w:cs="ヒラギノ明朝 ProN W3" w:hint="eastAsia"/>
        </w:rPr>
        <w:t>【翻訳</w:t>
      </w:r>
      <w:proofErr w:type="spellEnd"/>
      <w:r w:rsidRPr="002006B9">
        <w:rPr>
          <w:rFonts w:ascii="ヒラギノ明朝 ProN W3" w:eastAsia="ヒラギノ明朝 ProN W3" w:cs="ヒラギノ明朝 ProN W3" w:hint="eastAsia"/>
        </w:rPr>
        <w:t>】</w:t>
      </w:r>
      <w:r w:rsidRPr="002006B9">
        <w:rPr>
          <w:rFonts w:ascii="ヒラギノ明朝 ProN W3" w:eastAsia="ヒラギノ明朝 ProN W3" w:cs="ヒラギノ明朝 ProN W3" w:hint="eastAsia"/>
          <w:b/>
          <w:bCs/>
        </w:rPr>
        <w:t>〘</w:t>
      </w:r>
      <w:proofErr w:type="spellStart"/>
      <w:r w:rsidRPr="002006B9">
        <w:rPr>
          <w:rFonts w:ascii="ヒラギノ明朝 ProN W3" w:eastAsia="ヒラギノ明朝 ProN W3" w:cs="ヒラギノ明朝 ProN W3" w:hint="eastAsia"/>
          <w:b/>
          <w:bCs/>
        </w:rPr>
        <w:t>名〙スル・</w:t>
      </w:r>
      <w:r w:rsidRPr="002006B9">
        <w:rPr>
          <w:rFonts w:ascii="ヒラギノ明朝 ProN W3" w:eastAsia="ヒラギノ明朝 ProN W3" w:cs="ヒラギノ明朝 ProN W3" w:hint="eastAsia"/>
        </w:rPr>
        <w:t>ある言語で表された文章を他の言語に置き換えて表すこと</w:t>
      </w:r>
      <w:proofErr w:type="spellEnd"/>
      <w:r w:rsidRPr="002006B9">
        <w:rPr>
          <w:rFonts w:ascii="ヒラギノ明朝 ProN W3" w:eastAsia="ヒラギノ明朝 ProN W3" w:cs="ヒラギノ明朝 ProN W3" w:hint="eastAsia"/>
        </w:rPr>
        <w:t>。</w:t>
      </w:r>
      <w:r>
        <w:rPr>
          <w:rFonts w:ascii="Baskerville Semibold" w:hAnsi="Baskerville Semibold" w:cs="Baskerville Semibold"/>
          <w:lang w:eastAsia="ja-JP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bCs/>
          <w:shd w:val="clear" w:color="auto" w:fill="FFFFFF"/>
        </w:rPr>
        <w:t>e</w:t>
      </w:r>
      <w:bookmarkStart w:id="0" w:name="_GoBack"/>
      <w:bookmarkEnd w:id="0"/>
      <w:r w:rsidRPr="007843FF">
        <w:rPr>
          <w:rFonts w:ascii="Arial Unicode MS" w:eastAsia="Arial Unicode MS" w:hAnsi="Arial Unicode MS" w:cs="Arial Unicode MS" w:hint="eastAsia"/>
          <w:b/>
          <w:bCs/>
          <w:shd w:val="clear" w:color="auto" w:fill="FFFFFF"/>
        </w:rPr>
        <w:t>xcepcional</w:t>
      </w:r>
      <w:proofErr w:type="spellEnd"/>
      <w:r w:rsidRPr="007843FF">
        <w:rPr>
          <w:rFonts w:ascii="Arial Unicode MS" w:eastAsia="Arial Unicode MS" w:hAnsi="Arial Unicode MS" w:cs="Arial Unicode MS"/>
          <w:b/>
          <w:bCs/>
          <w:shd w:val="clear" w:color="auto" w:fill="FFFFFF"/>
        </w:rPr>
        <w:t xml:space="preserve"> - </w:t>
      </w:r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>adj. </w:t>
      </w:r>
      <w:proofErr w:type="spellStart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>Que</w:t>
      </w:r>
      <w:proofErr w:type="spellEnd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 xml:space="preserve"> </w:t>
      </w:r>
      <w:proofErr w:type="spellStart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>constituye</w:t>
      </w:r>
      <w:proofErr w:type="spellEnd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 xml:space="preserve"> </w:t>
      </w:r>
      <w:proofErr w:type="spellStart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>excepción</w:t>
      </w:r>
      <w:proofErr w:type="spellEnd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 xml:space="preserve"> de la </w:t>
      </w:r>
      <w:proofErr w:type="spellStart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>regla</w:t>
      </w:r>
      <w:proofErr w:type="spellEnd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 xml:space="preserve"> </w:t>
      </w:r>
      <w:proofErr w:type="spellStart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>común</w:t>
      </w:r>
      <w:proofErr w:type="spellEnd"/>
      <w:r w:rsidRPr="002006B9">
        <w:rPr>
          <w:rFonts w:ascii="Arial Unicode MS" w:eastAsia="Arial Unicode MS" w:hAnsi="Arial Unicode MS" w:cs="Arial Unicode MS" w:hint="eastAsia"/>
          <w:color w:val="000000"/>
          <w:shd w:val="clear" w:color="auto" w:fill="FFFFFF"/>
        </w:rPr>
        <w:t>.</w:t>
      </w:r>
      <w:r>
        <w:rPr>
          <w:rFonts w:ascii="Baskerville Semibold" w:hAnsi="Baskerville Semibold" w:cs="Baskerville Semibold"/>
          <w:lang w:eastAsia="ja-JP"/>
        </w:rPr>
        <w:t xml:space="preserve">  </w:t>
      </w:r>
      <w:proofErr w:type="spellStart"/>
      <w:proofErr w:type="gramStart"/>
      <w:r w:rsidRPr="007843FF">
        <w:rPr>
          <w:rFonts w:ascii="Arial Unicode MS" w:eastAsia="Arial Unicode MS" w:hAnsi="Arial Unicode MS" w:cs="Arial Unicode MS" w:hint="eastAsia"/>
          <w:b/>
          <w:bCs/>
          <w:shd w:val="clear" w:color="auto" w:fill="FFFFFF"/>
        </w:rPr>
        <w:t>traducción</w:t>
      </w:r>
      <w:proofErr w:type="spellEnd"/>
      <w:proofErr w:type="gramEnd"/>
      <w:r w:rsidRPr="007843FF">
        <w:rPr>
          <w:rFonts w:ascii="Arial Unicode MS" w:eastAsia="Arial Unicode MS" w:hAnsi="Arial Unicode MS" w:cs="Arial Unicode MS"/>
          <w:b/>
          <w:bCs/>
          <w:shd w:val="clear" w:color="auto" w:fill="FFFFFF"/>
        </w:rPr>
        <w:t xml:space="preserve"> -</w:t>
      </w:r>
      <w:r w:rsidRPr="007843FF">
        <w:rPr>
          <w:rFonts w:ascii="Arial Unicode MS" w:eastAsia="Arial Unicode MS" w:hAnsi="Arial Unicode MS" w:cs="Arial Unicode MS" w:hint="eastAsia"/>
          <w:b/>
          <w:bCs/>
          <w:shd w:val="clear" w:color="auto" w:fill="FFFFFF"/>
        </w:rPr>
        <w:t> </w:t>
      </w:r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>f. </w:t>
      </w:r>
      <w:proofErr w:type="spellStart"/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>Interpretación</w:t>
      </w:r>
      <w:proofErr w:type="spellEnd"/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 xml:space="preserve"> </w:t>
      </w:r>
      <w:proofErr w:type="spellStart"/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>que</w:t>
      </w:r>
      <w:proofErr w:type="spellEnd"/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 xml:space="preserve"> se da a un </w:t>
      </w:r>
      <w:proofErr w:type="spellStart"/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>texto</w:t>
      </w:r>
      <w:proofErr w:type="spellEnd"/>
      <w:r w:rsidRPr="007843FF">
        <w:rPr>
          <w:rFonts w:ascii="Arial Unicode MS" w:eastAsia="Arial Unicode MS" w:hAnsi="Arial Unicode MS" w:cs="Arial Unicode MS" w:hint="eastAsia"/>
          <w:shd w:val="clear" w:color="auto" w:fill="FFFFFF"/>
        </w:rPr>
        <w:t>.</w:t>
      </w:r>
      <w:r>
        <w:rPr>
          <w:rFonts w:ascii="ＭＳ 明朝" w:eastAsia="ＭＳ 明朝" w:hAnsi="ＭＳ 明朝" w:cs="ＭＳ 明朝" w:hint="eastAsia"/>
          <w:lang w:eastAsia="ja-JP"/>
        </w:rPr>
        <w:t xml:space="preserve">　</w:t>
      </w:r>
      <w:proofErr w:type="spellStart"/>
      <w:r w:rsidRPr="002006B9">
        <w:rPr>
          <w:rFonts w:hint="eastAsia"/>
        </w:rPr>
        <w:t>出色的</w:t>
      </w:r>
      <w:proofErr w:type="spellEnd"/>
      <w:r w:rsidRPr="002006B9">
        <w:rPr>
          <w:rFonts w:hint="eastAsia"/>
        </w:rPr>
        <w:t xml:space="preserve"> (</w:t>
      </w:r>
      <w:proofErr w:type="spellStart"/>
      <w:r w:rsidRPr="002006B9">
        <w:rPr>
          <w:rFonts w:hint="eastAsia"/>
        </w:rPr>
        <w:t>出色的</w:t>
      </w:r>
      <w:proofErr w:type="spellEnd"/>
      <w:r w:rsidRPr="002006B9">
        <w:rPr>
          <w:rFonts w:hint="eastAsia"/>
        </w:rPr>
        <w:t xml:space="preserve">) </w:t>
      </w:r>
      <w:proofErr w:type="spellStart"/>
      <w:r w:rsidRPr="002006B9">
        <w:rPr>
          <w:rFonts w:hint="eastAsia"/>
        </w:rPr>
        <w:t>突出的，傑出的</w:t>
      </w:r>
      <w:proofErr w:type="spellEnd"/>
      <w:r w:rsidRPr="002006B9">
        <w:rPr>
          <w:rFonts w:hint="eastAsia"/>
        </w:rPr>
        <w:t xml:space="preserve">; </w:t>
      </w:r>
      <w:proofErr w:type="spellStart"/>
      <w:r w:rsidRPr="002006B9">
        <w:rPr>
          <w:rFonts w:hint="eastAsia"/>
        </w:rPr>
        <w:t>令人印象深刻的，感人的</w:t>
      </w:r>
      <w:proofErr w:type="spellEnd"/>
    </w:p>
    <w:p w:rsidR="00B216DE" w:rsidRPr="00D47DAC" w:rsidRDefault="00B216DE" w:rsidP="00B216DE">
      <w:pPr>
        <w:rPr>
          <w:lang w:eastAsia="ja-JP"/>
        </w:rPr>
      </w:pPr>
      <w:proofErr w:type="spellStart"/>
      <w:r w:rsidRPr="002006B9">
        <w:rPr>
          <w:rFonts w:hint="eastAsia"/>
        </w:rPr>
        <w:t>翻譯</w:t>
      </w:r>
      <w:proofErr w:type="spellEnd"/>
      <w:r w:rsidRPr="002006B9">
        <w:t xml:space="preserve"> (</w:t>
      </w:r>
      <w:proofErr w:type="spellStart"/>
      <w:r w:rsidRPr="002006B9">
        <w:rPr>
          <w:rFonts w:hint="eastAsia"/>
        </w:rPr>
        <w:t>名詞</w:t>
      </w:r>
      <w:proofErr w:type="spellEnd"/>
      <w:r w:rsidRPr="002006B9">
        <w:t xml:space="preserve">) </w:t>
      </w:r>
      <w:proofErr w:type="spellStart"/>
      <w:r w:rsidRPr="002006B9">
        <w:rPr>
          <w:rFonts w:hint="eastAsia"/>
        </w:rPr>
        <w:t>用另一個語言</w:t>
      </w:r>
      <w:proofErr w:type="spellEnd"/>
      <w:r w:rsidRPr="002006B9">
        <w:t xml:space="preserve"> </w:t>
      </w:r>
      <w:proofErr w:type="spellStart"/>
      <w:r w:rsidRPr="002006B9">
        <w:rPr>
          <w:rFonts w:hint="eastAsia"/>
        </w:rPr>
        <w:t>翻譯</w:t>
      </w:r>
      <w:proofErr w:type="spellEnd"/>
      <w:r w:rsidRPr="002006B9">
        <w:rPr>
          <w:rFonts w:hint="eastAsia"/>
        </w:rPr>
        <w:t>（</w:t>
      </w:r>
      <w:proofErr w:type="spellStart"/>
      <w:r w:rsidRPr="002006B9">
        <w:rPr>
          <w:rFonts w:hint="eastAsia"/>
        </w:rPr>
        <w:t>表現</w:t>
      </w:r>
      <w:proofErr w:type="spellEnd"/>
      <w:r w:rsidRPr="002006B9">
        <w:t xml:space="preserve">) </w:t>
      </w:r>
      <w:proofErr w:type="spellStart"/>
      <w:r w:rsidRPr="002006B9">
        <w:rPr>
          <w:rFonts w:hint="eastAsia"/>
        </w:rPr>
        <w:t>出原本書面或口語的</w:t>
      </w:r>
      <w:r w:rsidRPr="002006B9">
        <w:rPr>
          <w:rFonts w:ascii="ヒラギノ明朝 ProN W3" w:eastAsia="ヒラギノ明朝 ProN W3" w:hAnsi="ヒラギノ明朝 ProN W3" w:cs="ヒラギノ明朝 ProN W3" w:hint="eastAsia"/>
        </w:rPr>
        <w:t>內</w:t>
      </w:r>
      <w:r w:rsidRPr="002006B9">
        <w:rPr>
          <w:rFonts w:hint="eastAsia"/>
        </w:rPr>
        <w:t>容</w:t>
      </w:r>
      <w:proofErr w:type="spellEnd"/>
      <w:r w:rsidRPr="002006B9">
        <w:t xml:space="preserve">; </w:t>
      </w:r>
      <w:proofErr w:type="spellStart"/>
      <w:r w:rsidRPr="002006B9">
        <w:rPr>
          <w:rFonts w:hint="eastAsia"/>
        </w:rPr>
        <w:t>翻譯，表現</w:t>
      </w:r>
      <w:proofErr w:type="spellEnd"/>
    </w:p>
    <w:p w:rsidR="00D54D10" w:rsidRDefault="00D54D10"/>
    <w:sectPr w:rsidR="00D54D10" w:rsidSect="0072682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Semibold">
    <w:panose1 w:val="02020702070400020203"/>
    <w:charset w:val="00"/>
    <w:family w:val="auto"/>
    <w:pitch w:val="variable"/>
    <w:sig w:usb0="80000063" w:usb1="00000000" w:usb2="00000000" w:usb3="00000000" w:csb0="000001FB" w:csb1="00000000"/>
  </w:font>
  <w:font w:name="ヒラギノ明朝 Pro W3">
    <w:altName w:val="ヒラギノ明朝 Pro W3"/>
    <w:charset w:val="4E"/>
    <w:family w:val="auto"/>
    <w:pitch w:val="variable"/>
    <w:sig w:usb0="00000001" w:usb1="08070000" w:usb2="00000010" w:usb3="00000000" w:csb0="00020000" w:csb1="00000000"/>
  </w:font>
  <w:font w:name="ヒラギノ明朝 ProN W3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DE"/>
    <w:rsid w:val="00726822"/>
    <w:rsid w:val="00B216DE"/>
    <w:rsid w:val="00D5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F3A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Macintosh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</dc:creator>
  <cp:keywords/>
  <dc:description/>
  <cp:lastModifiedBy>Gordon</cp:lastModifiedBy>
  <cp:revision>1</cp:revision>
  <dcterms:created xsi:type="dcterms:W3CDTF">2012-02-16T23:41:00Z</dcterms:created>
  <dcterms:modified xsi:type="dcterms:W3CDTF">2012-02-16T23:42:00Z</dcterms:modified>
</cp:coreProperties>
</file>